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bookmarkStart w:id="0" w:name="_GoBack"/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C47014" w:rsidRPr="00C47014" w:rsidRDefault="00C47014" w:rsidP="00694ACB">
      <w:pPr>
        <w:tabs>
          <w:tab w:val="left" w:pos="142"/>
          <w:tab w:val="left" w:pos="7752"/>
        </w:tabs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Cs w:val="22"/>
          <w:lang w:val="es-ES"/>
        </w:rPr>
        <w:tab/>
      </w: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0C1F82" w:rsidRPr="00C47014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9534" w:type="dxa"/>
        <w:tblInd w:w="-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75"/>
        <w:gridCol w:w="1786"/>
        <w:gridCol w:w="1758"/>
        <w:gridCol w:w="1701"/>
        <w:gridCol w:w="2031"/>
      </w:tblGrid>
      <w:tr w:rsidR="00EE5059" w:rsidRPr="005E1D25" w:rsidTr="00A606E9">
        <w:trPr>
          <w:trHeight w:val="62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EE5059" w:rsidRPr="006F3CFA" w:rsidRDefault="00EE5059" w:rsidP="00EE50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F3CF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Tipo</w:t>
            </w:r>
            <w:r w:rsidRPr="006F3C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6F3CF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 ensayo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E5059" w:rsidRPr="006F3CFA" w:rsidRDefault="00EE5059" w:rsidP="00EE5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F3C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Nº máximo unidades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EE5059" w:rsidRPr="006F3CFA" w:rsidRDefault="00EE5059" w:rsidP="00EE5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 w:rsidRPr="006F3CF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Precio unitario máximo (IVA excluido)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E5059" w:rsidRPr="006F3CFA" w:rsidRDefault="00EE5059" w:rsidP="00EE5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F3C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Precio unitario ofrecido (IVA excluido)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E5059" w:rsidRPr="006F3CFA" w:rsidRDefault="00EE5059" w:rsidP="00EE5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F3C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Precio unitario ofrecido (IVA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incluido</w:t>
            </w:r>
            <w:r w:rsidRPr="006F3C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EE5059" w:rsidRPr="006F3CFA" w:rsidRDefault="00EE5059" w:rsidP="00EE5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F3C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Precio ofrecido total   (IVA excluido)</w:t>
            </w:r>
          </w:p>
        </w:tc>
      </w:tr>
      <w:tr w:rsidR="00EE5059" w:rsidRPr="005E1D25" w:rsidTr="00A606E9">
        <w:trPr>
          <w:trHeight w:val="3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059" w:rsidRPr="005E1D25" w:rsidRDefault="00EE5059" w:rsidP="003400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E1D25">
              <w:rPr>
                <w:rFonts w:ascii="Calibri" w:hAnsi="Calibri" w:cs="Calibri"/>
                <w:sz w:val="22"/>
                <w:szCs w:val="22"/>
              </w:rPr>
              <w:t>3,00 €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B57096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059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059" w:rsidRPr="005E1D25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euros</w:t>
            </w:r>
          </w:p>
        </w:tc>
      </w:tr>
      <w:tr w:rsidR="00EE5059" w:rsidRPr="005E1D25" w:rsidTr="00A606E9">
        <w:trPr>
          <w:trHeight w:val="3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059" w:rsidRPr="005E1D25" w:rsidRDefault="00EE5059" w:rsidP="003400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E1D25">
              <w:rPr>
                <w:rFonts w:ascii="Calibri" w:hAnsi="Calibri" w:cs="Calibri"/>
                <w:sz w:val="22"/>
                <w:szCs w:val="22"/>
              </w:rPr>
              <w:t>3,50 €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B57096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059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059" w:rsidRPr="005E1D25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euros</w:t>
            </w:r>
          </w:p>
        </w:tc>
      </w:tr>
      <w:tr w:rsidR="00EE5059" w:rsidRPr="005E1D25" w:rsidTr="00A606E9">
        <w:trPr>
          <w:trHeight w:val="3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059" w:rsidRPr="005E1D25" w:rsidRDefault="00EE5059" w:rsidP="003400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E1D25">
              <w:rPr>
                <w:rFonts w:ascii="Calibri" w:hAnsi="Calibri" w:cs="Calibri"/>
                <w:sz w:val="22"/>
                <w:szCs w:val="22"/>
              </w:rPr>
              <w:t>170,00 €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B57096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059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059" w:rsidRPr="005E1D25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euros</w:t>
            </w:r>
          </w:p>
        </w:tc>
      </w:tr>
      <w:tr w:rsidR="00EE5059" w:rsidRPr="005E1D25" w:rsidTr="00A606E9">
        <w:trPr>
          <w:trHeight w:val="3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059" w:rsidRPr="005E1D25" w:rsidRDefault="00EE5059" w:rsidP="003400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E1D25">
              <w:rPr>
                <w:rFonts w:ascii="Calibri" w:hAnsi="Calibri" w:cs="Calibri"/>
                <w:sz w:val="22"/>
                <w:szCs w:val="22"/>
              </w:rPr>
              <w:t>5,20 €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B57096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059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059" w:rsidRPr="005E1D25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euros</w:t>
            </w:r>
          </w:p>
        </w:tc>
      </w:tr>
      <w:tr w:rsidR="00EE5059" w:rsidRPr="005E1D25" w:rsidTr="00A606E9">
        <w:trPr>
          <w:trHeight w:val="3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059" w:rsidRPr="005E1D25" w:rsidRDefault="00EE5059" w:rsidP="003400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E1D25">
              <w:rPr>
                <w:rFonts w:ascii="Calibri" w:hAnsi="Calibri" w:cs="Calibri"/>
                <w:sz w:val="22"/>
                <w:szCs w:val="22"/>
              </w:rPr>
              <w:t>4,00 €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059" w:rsidRPr="00B57096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059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059" w:rsidRPr="005E1D25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euros</w:t>
            </w:r>
          </w:p>
        </w:tc>
      </w:tr>
      <w:tr w:rsidR="00EE5059" w:rsidRPr="005E1D25" w:rsidTr="00A606E9">
        <w:trPr>
          <w:trHeight w:val="32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059" w:rsidRPr="005E1D25" w:rsidRDefault="00EE5059" w:rsidP="003400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D2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59" w:rsidRPr="005E1D25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E1D25">
              <w:rPr>
                <w:rFonts w:ascii="Calibri" w:hAnsi="Calibri" w:cs="Calibri"/>
                <w:sz w:val="22"/>
                <w:szCs w:val="22"/>
              </w:rPr>
              <w:t>4,90 €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59" w:rsidRPr="00B57096" w:rsidRDefault="00EE5059" w:rsidP="00B570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059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059" w:rsidRPr="005E1D25" w:rsidRDefault="00EE5059" w:rsidP="00C92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euros</w:t>
            </w:r>
          </w:p>
        </w:tc>
      </w:tr>
    </w:tbl>
    <w:p w:rsidR="000C1F82" w:rsidRPr="00C47014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6146B2" w:rsidRPr="00C47014" w:rsidRDefault="006146B2" w:rsidP="000E555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0E555D" w:rsidRPr="00C47014" w:rsidRDefault="000E555D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C47014" w:rsidRPr="00C47014" w:rsidRDefault="00C47014" w:rsidP="00C47014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13034B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 xml:space="preserve">Marcar con una “x” la casilla correspondiente a Sí o No, </w:t>
      </w:r>
      <w:r w:rsidR="00851B3F" w:rsidRPr="00C47014">
        <w:rPr>
          <w:rFonts w:ascii="Arial" w:hAnsi="Arial" w:cs="Arial"/>
          <w:sz w:val="22"/>
          <w:szCs w:val="22"/>
          <w:lang w:val="es-ES"/>
        </w:rPr>
        <w:t xml:space="preserve">e </w:t>
      </w:r>
      <w:r w:rsidRPr="00C47014">
        <w:rPr>
          <w:rFonts w:ascii="Arial" w:hAnsi="Arial" w:cs="Arial"/>
          <w:sz w:val="22"/>
          <w:szCs w:val="22"/>
          <w:lang w:val="es-ES"/>
        </w:rPr>
        <w:t xml:space="preserve">introducir en la </w:t>
      </w:r>
      <w:r w:rsidR="003246AE" w:rsidRPr="00C47014">
        <w:rPr>
          <w:rFonts w:ascii="Arial" w:hAnsi="Arial" w:cs="Arial"/>
          <w:sz w:val="22"/>
          <w:szCs w:val="22"/>
          <w:lang w:val="es-ES"/>
        </w:rPr>
        <w:t>columna</w:t>
      </w:r>
      <w:r w:rsidRPr="00C47014">
        <w:rPr>
          <w:rFonts w:ascii="Arial" w:hAnsi="Arial" w:cs="Arial"/>
          <w:sz w:val="22"/>
          <w:szCs w:val="22"/>
          <w:lang w:val="es-ES"/>
        </w:rPr>
        <w:t xml:space="preserve"> de observaciones el número que corresponda en el apartado [Nº]. </w:t>
      </w:r>
    </w:p>
    <w:p w:rsidR="009F4B6E" w:rsidRPr="00C47014" w:rsidRDefault="009F4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1559"/>
        <w:gridCol w:w="1843"/>
      </w:tblGrid>
      <w:tr w:rsidR="000E555D" w:rsidRPr="001223ED" w:rsidTr="006E1399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223ED" w:rsidRDefault="000E555D" w:rsidP="006132D4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223ED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223ED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034B" w:rsidRPr="001223ED" w:rsidRDefault="0013034B" w:rsidP="00C92CFE">
            <w:pPr>
              <w:ind w:left="-109" w:right="29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0E555D" w:rsidRPr="001223E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C92CFE" w:rsidP="00C92CF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Style w:val="apple-converted-space"/>
                <w:rFonts w:ascii="Arial" w:eastAsia="Arial" w:hAnsi="Arial" w:cs="Arial"/>
                <w:sz w:val="22"/>
                <w:szCs w:val="22"/>
              </w:rPr>
              <w:t>Acreditar</w:t>
            </w:r>
            <w:r w:rsidRPr="00C92CFE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 un mínimo de 3 años de experiencia previa en la realización de servicios de secuenciación capilar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1223ED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1223ED" w:rsidRDefault="000E555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6E1399" w:rsidRDefault="00C92CFE" w:rsidP="006E1399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6E1399">
              <w:rPr>
                <w:rFonts w:ascii="Arial" w:hAnsi="Arial" w:cs="Arial"/>
                <w:i/>
                <w:sz w:val="22"/>
                <w:szCs w:val="22"/>
                <w:lang w:val="es-ES"/>
              </w:rPr>
              <w:t>-Se requerirá en la fase de requerimiento-</w:t>
            </w:r>
          </w:p>
        </w:tc>
      </w:tr>
      <w:tr w:rsidR="0013034B" w:rsidRPr="001223E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1223ED" w:rsidRDefault="00C92CFE" w:rsidP="00C92CF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Style w:val="Estilo3"/>
                <w:rFonts w:cs="Arial"/>
                <w:szCs w:val="22"/>
              </w:rPr>
              <w:t>A</w:t>
            </w:r>
            <w:r w:rsidRPr="00C92CFE">
              <w:rPr>
                <w:rStyle w:val="Estilo3"/>
                <w:rFonts w:cs="Arial"/>
                <w:szCs w:val="22"/>
                <w:lang w:val="es-ES_tradnl"/>
              </w:rPr>
              <w:t>cceso al histórico de resultados durante un periodo adicional a la duración del contrato</w:t>
            </w:r>
            <w:r>
              <w:rPr>
                <w:rStyle w:val="Estilo3"/>
                <w:rFonts w:cs="Arial"/>
                <w:szCs w:val="22"/>
                <w:lang w:val="es-ES_tradn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13034B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1223ED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C92CFE" w:rsidP="00C92CFE">
            <w:pPr>
              <w:ind w:left="-109"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-Se requerirá en la fase de requerimiento-</w:t>
            </w:r>
          </w:p>
        </w:tc>
      </w:tr>
      <w:tr w:rsidR="00C47C70" w:rsidRPr="001223E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0" w:rsidRPr="001223ED" w:rsidRDefault="00C92CFE" w:rsidP="001223E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_tradnl"/>
              </w:rPr>
            </w:pPr>
            <w:r>
              <w:rPr>
                <w:rStyle w:val="Estilo3"/>
                <w:rFonts w:cs="Arial"/>
                <w:szCs w:val="22"/>
              </w:rPr>
              <w:lastRenderedPageBreak/>
              <w:t>S</w:t>
            </w:r>
            <w:proofErr w:type="spellStart"/>
            <w:r w:rsidRPr="00C92CFE">
              <w:rPr>
                <w:rStyle w:val="Estilo3"/>
                <w:rFonts w:cs="Arial"/>
                <w:szCs w:val="22"/>
                <w:lang w:val="es-ES_tradnl"/>
              </w:rPr>
              <w:t>oporte</w:t>
            </w:r>
            <w:proofErr w:type="spellEnd"/>
            <w:r w:rsidRPr="00C92CFE">
              <w:rPr>
                <w:rStyle w:val="Estilo3"/>
                <w:rFonts w:cs="Arial"/>
                <w:szCs w:val="22"/>
                <w:lang w:val="es-ES_tradnl"/>
              </w:rPr>
              <w:t xml:space="preserve"> tanto técnico como comercial en el horario indicado, con un tiempo de respuesta garantizado inferior a las 4 horas establecidas</w:t>
            </w:r>
            <w:r w:rsidR="0026097B">
              <w:rPr>
                <w:rStyle w:val="Estilo3"/>
                <w:rFonts w:cs="Arial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0" w:rsidRPr="001223ED" w:rsidRDefault="00C47C70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0" w:rsidRPr="001223ED" w:rsidRDefault="00C47C70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0" w:rsidRDefault="00C92CFE" w:rsidP="00C92CF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horas totales de respuesta</w:t>
            </w:r>
          </w:p>
        </w:tc>
      </w:tr>
      <w:tr w:rsidR="00386F41" w:rsidRPr="009E6E1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92CFE" w:rsidRDefault="00C92CFE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_tradnl"/>
              </w:rPr>
            </w:pPr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>El sistema LIMS dispone de un sistema de avisos por correo electrónico para informar de las diferentes etapas del proceso o de posibles incidencias del servicio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C92CFE" w:rsidP="00C92CF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386F41" w:rsidRPr="009E6E1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C92CFE" w:rsidRDefault="00C92CFE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_tradnl"/>
              </w:rPr>
            </w:pPr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>La empresa proporciona cebadores universales gratuitos a demanda a partir de una lista de secuencias disponibles,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C92CFE" w:rsidP="001F4F0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1223ED" w:rsidRPr="009E6E1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C92CFE" w:rsidRDefault="00C92CFE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empresa ofrece la </w:t>
            </w:r>
            <w:proofErr w:type="spellStart"/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>resecuenciación</w:t>
            </w:r>
            <w:proofErr w:type="spellEnd"/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gratuita de muestras para cualquiera todos los tipos de ensayo excepto el 2 (donde ya está incluida en el coste del servicio), en caso de que el cliente no esté satisfecho con el resultado, pese a que los controles internos hayan sido satisfactorios.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C92CFE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6E1399" w:rsidRPr="009E6E1D" w:rsidTr="006E1399">
        <w:trPr>
          <w:trHeight w:val="364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6E139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>Reducción de los tiempos de entrega de resultados para uno o varios tipos de ensayos, respecto a las condiciones especificadas en el pliego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Ensayo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Tiempo de entrega </w:t>
            </w:r>
          </w:p>
        </w:tc>
      </w:tr>
      <w:tr w:rsidR="006E1399" w:rsidRPr="009E6E1D" w:rsidTr="006E1399">
        <w:trPr>
          <w:trHeight w:val="361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6E139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horas</w:t>
            </w:r>
          </w:p>
        </w:tc>
      </w:tr>
      <w:tr w:rsidR="006E1399" w:rsidRPr="009E6E1D" w:rsidTr="006E1399">
        <w:trPr>
          <w:trHeight w:val="361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6E139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horas</w:t>
            </w:r>
          </w:p>
        </w:tc>
      </w:tr>
      <w:tr w:rsidR="006E1399" w:rsidRPr="009E6E1D" w:rsidTr="006E1399">
        <w:trPr>
          <w:trHeight w:val="361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6E139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horas</w:t>
            </w:r>
          </w:p>
        </w:tc>
      </w:tr>
      <w:tr w:rsidR="006E1399" w:rsidRPr="009E6E1D" w:rsidTr="006E1399">
        <w:trPr>
          <w:trHeight w:val="361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6E139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horas</w:t>
            </w:r>
          </w:p>
        </w:tc>
      </w:tr>
      <w:tr w:rsidR="006E1399" w:rsidRPr="009E6E1D" w:rsidTr="006E1399">
        <w:trPr>
          <w:trHeight w:val="361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6E1399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6E139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días hábiles</w:t>
            </w:r>
          </w:p>
        </w:tc>
      </w:tr>
      <w:tr w:rsidR="006E1399" w:rsidRPr="009E6E1D" w:rsidTr="006E1399">
        <w:trPr>
          <w:trHeight w:val="361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C92CFE" w:rsidRDefault="006E1399" w:rsidP="00FA002E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Pr="009E6E1D" w:rsidRDefault="006E1399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99" w:rsidRPr="009E6E1D" w:rsidRDefault="006E1399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C92CF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99" w:rsidRDefault="006E1399" w:rsidP="00C92CF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días hábiles</w:t>
            </w:r>
          </w:p>
        </w:tc>
      </w:tr>
      <w:tr w:rsidR="001223ED" w:rsidRPr="009E6E1D" w:rsidTr="006E1399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C92CFE" w:rsidRDefault="00C92CFE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92CFE">
              <w:rPr>
                <w:rFonts w:ascii="Arial" w:hAnsi="Arial" w:cs="Arial"/>
                <w:sz w:val="22"/>
                <w:szCs w:val="22"/>
                <w:lang w:val="es-ES_tradnl"/>
              </w:rPr>
              <w:t>La empresa dispone de certificaciones de calidad adicionales a la ISO9001:2015, como la ISO 15189:2013 o ISO14001:2015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C92CFE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-Se requerirá en la fase de requerimiento-</w:t>
            </w:r>
          </w:p>
        </w:tc>
      </w:tr>
    </w:tbl>
    <w:p w:rsidR="00073992" w:rsidRPr="009E6E1D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FE2273" w:rsidRPr="009E6E1D" w:rsidRDefault="00FE227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6E1399" w:rsidRDefault="006E1399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E1399" w:rsidRPr="00C23E67" w:rsidRDefault="006E1399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C47014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CB" w:rsidRPr="00694ACB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45213BC"/>
    <w:multiLevelType w:val="hybridMultilevel"/>
    <w:tmpl w:val="8CF2A170"/>
    <w:lvl w:ilvl="0" w:tplc="DDC6A6C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7"/>
  </w:num>
  <w:num w:numId="4">
    <w:abstractNumId w:val="27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5"/>
  </w:num>
  <w:num w:numId="11">
    <w:abstractNumId w:val="21"/>
  </w:num>
  <w:num w:numId="12">
    <w:abstractNumId w:val="0"/>
  </w:num>
  <w:num w:numId="13">
    <w:abstractNumId w:val="42"/>
  </w:num>
  <w:num w:numId="14">
    <w:abstractNumId w:val="16"/>
  </w:num>
  <w:num w:numId="15">
    <w:abstractNumId w:val="46"/>
  </w:num>
  <w:num w:numId="16">
    <w:abstractNumId w:val="31"/>
  </w:num>
  <w:num w:numId="17">
    <w:abstractNumId w:val="14"/>
  </w:num>
  <w:num w:numId="18">
    <w:abstractNumId w:val="22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20"/>
  </w:num>
  <w:num w:numId="25">
    <w:abstractNumId w:val="36"/>
  </w:num>
  <w:num w:numId="26">
    <w:abstractNumId w:val="47"/>
  </w:num>
  <w:num w:numId="27">
    <w:abstractNumId w:val="13"/>
  </w:num>
  <w:num w:numId="28">
    <w:abstractNumId w:val="43"/>
  </w:num>
  <w:num w:numId="29">
    <w:abstractNumId w:val="18"/>
  </w:num>
  <w:num w:numId="30">
    <w:abstractNumId w:val="4"/>
  </w:num>
  <w:num w:numId="31">
    <w:abstractNumId w:val="23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9"/>
  </w:num>
  <w:num w:numId="38">
    <w:abstractNumId w:val="6"/>
  </w:num>
  <w:num w:numId="39">
    <w:abstractNumId w:val="25"/>
  </w:num>
  <w:num w:numId="40">
    <w:abstractNumId w:val="26"/>
  </w:num>
  <w:num w:numId="41">
    <w:abstractNumId w:val="28"/>
  </w:num>
  <w:num w:numId="42">
    <w:abstractNumId w:val="24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7"/>
  </w:num>
  <w:num w:numId="46">
    <w:abstractNumId w:val="5"/>
  </w:num>
  <w:num w:numId="47">
    <w:abstractNumId w:val="29"/>
  </w:num>
  <w:num w:numId="48">
    <w:abstractNumId w:val="12"/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16EA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097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C62F9"/>
    <w:rsid w:val="002D281F"/>
    <w:rsid w:val="002E71AB"/>
    <w:rsid w:val="002F3846"/>
    <w:rsid w:val="002F403D"/>
    <w:rsid w:val="002F569B"/>
    <w:rsid w:val="002F7E5C"/>
    <w:rsid w:val="00302874"/>
    <w:rsid w:val="0030663E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00F0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758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661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4ACB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1399"/>
    <w:rsid w:val="006E6126"/>
    <w:rsid w:val="006E6139"/>
    <w:rsid w:val="006F210B"/>
    <w:rsid w:val="006F3CFA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6E9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096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2CFE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60B3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059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002E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02E3BE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6D-303C-47EB-9B4C-F688B496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2549</Characters>
  <Application>Microsoft Office Word</Application>
  <DocSecurity>0</DocSecurity>
  <Lines>62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74</cp:revision>
  <cp:lastPrinted>2018-06-11T10:35:00Z</cp:lastPrinted>
  <dcterms:created xsi:type="dcterms:W3CDTF">2022-02-16T08:00:00Z</dcterms:created>
  <dcterms:modified xsi:type="dcterms:W3CDTF">2022-11-08T07:43:00Z</dcterms:modified>
</cp:coreProperties>
</file>